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CA" w:rsidRPr="001973CA" w:rsidRDefault="001973CA" w:rsidP="001973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1973CA">
        <w:rPr>
          <w:rFonts w:ascii="Times New Roman" w:eastAsia="Times New Roman" w:hAnsi="Times New Roman" w:cs="Times New Roman"/>
          <w:b/>
          <w:bCs/>
          <w:color w:val="000000"/>
          <w:sz w:val="24"/>
          <w:szCs w:val="24"/>
        </w:rPr>
        <w:t>Subject:</w:t>
      </w:r>
      <w:r w:rsidRPr="001973CA">
        <w:rPr>
          <w:rFonts w:ascii="Times New Roman" w:eastAsia="Times New Roman" w:hAnsi="Times New Roman" w:cs="Times New Roman"/>
          <w:color w:val="000000"/>
          <w:sz w:val="24"/>
          <w:szCs w:val="24"/>
        </w:rPr>
        <w:t> 4 General Plan Issues for Resolution on June 30</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 </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 </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Dear Supervisors,</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 </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My name it Tom Infusino, and I am submitting these comments on behalf of the Calaveras Planning Coalition (CPC). </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 </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As you may know, the CPC is a group of community organizations and individuals who want a healthy and sustainable future for Calaveras County.  We believe that public participation is critical to a successful planning process.  United behind eleven land use and development principles, we seek to balance the conservation of local agricultural, natural and historic resources, with the need to provide jobs, housing, safety, and services.  We submitted lengthy and detailed comments on the 2014 Draft General Plan.  Rather than asking you to wade through those comments at this time, we thought it prudent to summarize our position on the four issues before you on June 30.</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 </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1)</w:t>
      </w:r>
      <w:r w:rsidRPr="001973CA">
        <w:rPr>
          <w:rFonts w:ascii="Times New Roman" w:eastAsia="Times New Roman" w:hAnsi="Times New Roman" w:cs="Times New Roman"/>
          <w:color w:val="000000"/>
          <w:sz w:val="14"/>
          <w:szCs w:val="14"/>
        </w:rPr>
        <w:t>      </w:t>
      </w:r>
      <w:r w:rsidRPr="001973CA">
        <w:rPr>
          <w:rFonts w:ascii="Arial" w:eastAsia="Times New Roman" w:hAnsi="Arial" w:cs="Arial"/>
          <w:b/>
          <w:bCs/>
          <w:color w:val="000000"/>
          <w:sz w:val="19"/>
          <w:szCs w:val="19"/>
        </w:rPr>
        <w:t>We support including community plan texts </w:t>
      </w:r>
      <w:r w:rsidRPr="001973CA">
        <w:rPr>
          <w:rFonts w:ascii="Arial" w:eastAsia="Times New Roman" w:hAnsi="Arial" w:cs="Arial"/>
          <w:color w:val="000000"/>
          <w:sz w:val="19"/>
          <w:szCs w:val="19"/>
        </w:rPr>
        <w:t xml:space="preserve">in the general plan.  (See Attachment 1)  This is especially important for the communities of Copperopolis and Valley Springs, where so much of the proposed growth is targeted.  It is very important for the many communities in District 2 that created community plans for the first time.  It is also important to those who have long-lived in accord with the Rancho Calaveras Special Plan.  It is important to those communities like Mokelumne Hill and San Andreas, who took this general plan update as an opportunity to revise their </w:t>
      </w:r>
      <w:proofErr w:type="gramStart"/>
      <w:r w:rsidRPr="001973CA">
        <w:rPr>
          <w:rFonts w:ascii="Arial" w:eastAsia="Times New Roman" w:hAnsi="Arial" w:cs="Arial"/>
          <w:color w:val="000000"/>
          <w:sz w:val="19"/>
          <w:szCs w:val="19"/>
        </w:rPr>
        <w:t>outdated  community</w:t>
      </w:r>
      <w:proofErr w:type="gramEnd"/>
      <w:r w:rsidRPr="001973CA">
        <w:rPr>
          <w:rFonts w:ascii="Arial" w:eastAsia="Times New Roman" w:hAnsi="Arial" w:cs="Arial"/>
          <w:color w:val="000000"/>
          <w:sz w:val="19"/>
          <w:szCs w:val="19"/>
        </w:rPr>
        <w:t xml:space="preserve"> plans.  It is also important for the diverse communities on the Highway 4 Corridor that have successfully implemented their community plans to date, and </w:t>
      </w:r>
      <w:proofErr w:type="gramStart"/>
      <w:r w:rsidRPr="001973CA">
        <w:rPr>
          <w:rFonts w:ascii="Arial" w:eastAsia="Times New Roman" w:hAnsi="Arial" w:cs="Arial"/>
          <w:color w:val="000000"/>
          <w:sz w:val="19"/>
          <w:szCs w:val="19"/>
        </w:rPr>
        <w:t>where  a</w:t>
      </w:r>
      <w:proofErr w:type="gramEnd"/>
      <w:r w:rsidRPr="001973CA">
        <w:rPr>
          <w:rFonts w:ascii="Arial" w:eastAsia="Times New Roman" w:hAnsi="Arial" w:cs="Arial"/>
          <w:color w:val="000000"/>
          <w:sz w:val="19"/>
          <w:szCs w:val="19"/>
        </w:rPr>
        <w:t xml:space="preserve"> one-size-fits-all plan will not work.</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 </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2)</w:t>
      </w:r>
      <w:r w:rsidRPr="001973CA">
        <w:rPr>
          <w:rFonts w:ascii="Times New Roman" w:eastAsia="Times New Roman" w:hAnsi="Times New Roman" w:cs="Times New Roman"/>
          <w:color w:val="000000"/>
          <w:sz w:val="14"/>
          <w:szCs w:val="14"/>
        </w:rPr>
        <w:t>      </w:t>
      </w:r>
      <w:r w:rsidRPr="001973CA">
        <w:rPr>
          <w:rFonts w:ascii="Arial" w:eastAsia="Times New Roman" w:hAnsi="Arial" w:cs="Arial"/>
          <w:b/>
          <w:bCs/>
          <w:color w:val="000000"/>
          <w:sz w:val="19"/>
          <w:szCs w:val="19"/>
        </w:rPr>
        <w:t>We support including the water element</w:t>
      </w:r>
      <w:r w:rsidRPr="001973CA">
        <w:rPr>
          <w:rFonts w:ascii="Arial" w:eastAsia="Times New Roman" w:hAnsi="Arial" w:cs="Arial"/>
          <w:color w:val="000000"/>
          <w:sz w:val="19"/>
          <w:szCs w:val="19"/>
        </w:rPr>
        <w:t xml:space="preserve"> in the general plan. </w:t>
      </w:r>
      <w:proofErr w:type="gramStart"/>
      <w:r w:rsidRPr="001973CA">
        <w:rPr>
          <w:rFonts w:ascii="Arial" w:eastAsia="Times New Roman" w:hAnsi="Arial" w:cs="Arial"/>
          <w:color w:val="000000"/>
          <w:sz w:val="19"/>
          <w:szCs w:val="19"/>
        </w:rPr>
        <w:t>(See Attachments 2.)</w:t>
      </w:r>
      <w:proofErr w:type="gramEnd"/>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 </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3)</w:t>
      </w:r>
      <w:r w:rsidRPr="001973CA">
        <w:rPr>
          <w:rFonts w:ascii="Times New Roman" w:eastAsia="Times New Roman" w:hAnsi="Times New Roman" w:cs="Times New Roman"/>
          <w:color w:val="000000"/>
          <w:sz w:val="14"/>
          <w:szCs w:val="14"/>
        </w:rPr>
        <w:t>      </w:t>
      </w:r>
      <w:r w:rsidRPr="001973CA">
        <w:rPr>
          <w:rFonts w:ascii="Arial" w:eastAsia="Times New Roman" w:hAnsi="Arial" w:cs="Arial"/>
          <w:b/>
          <w:bCs/>
          <w:color w:val="000000"/>
          <w:sz w:val="19"/>
          <w:szCs w:val="19"/>
        </w:rPr>
        <w:t>We support the Planning Department’s recommendation regarding the land use map.</w:t>
      </w:r>
      <w:r w:rsidRPr="001973CA">
        <w:rPr>
          <w:rFonts w:ascii="Arial" w:eastAsia="Times New Roman" w:hAnsi="Arial" w:cs="Arial"/>
          <w:color w:val="000000"/>
          <w:sz w:val="19"/>
          <w:szCs w:val="19"/>
        </w:rPr>
        <w:t xml:space="preserve"> We have not taken issue with the estimated level of growth accommodated in the General Plan Land Use Map proposed by the Planning Department. We have asked the County to make specific commitments to reduce impacts should it choose to change the land use map to greatly increase development estimates. </w:t>
      </w:r>
      <w:proofErr w:type="gramStart"/>
      <w:r w:rsidRPr="001973CA">
        <w:rPr>
          <w:rFonts w:ascii="Arial" w:eastAsia="Times New Roman" w:hAnsi="Arial" w:cs="Arial"/>
          <w:color w:val="000000"/>
          <w:sz w:val="19"/>
          <w:szCs w:val="19"/>
        </w:rPr>
        <w:t>(See Attachment 5.)</w:t>
      </w:r>
      <w:proofErr w:type="gramEnd"/>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 </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4)</w:t>
      </w:r>
      <w:r w:rsidRPr="001973CA">
        <w:rPr>
          <w:rFonts w:ascii="Times New Roman" w:eastAsia="Times New Roman" w:hAnsi="Times New Roman" w:cs="Times New Roman"/>
          <w:color w:val="000000"/>
          <w:sz w:val="14"/>
          <w:szCs w:val="14"/>
        </w:rPr>
        <w:t>      </w:t>
      </w:r>
      <w:r w:rsidRPr="001973CA">
        <w:rPr>
          <w:rFonts w:ascii="Arial" w:eastAsia="Times New Roman" w:hAnsi="Arial" w:cs="Arial"/>
          <w:b/>
          <w:bCs/>
          <w:color w:val="000000"/>
          <w:sz w:val="19"/>
          <w:szCs w:val="19"/>
        </w:rPr>
        <w:t>We support having a general plan with all its parts</w:t>
      </w:r>
      <w:r w:rsidRPr="001973CA">
        <w:rPr>
          <w:rFonts w:ascii="Arial" w:eastAsia="Times New Roman" w:hAnsi="Arial" w:cs="Arial"/>
          <w:color w:val="000000"/>
          <w:sz w:val="19"/>
          <w:szCs w:val="19"/>
        </w:rPr>
        <w:t xml:space="preserve">. More specifically, we support including a vision statement with principles, measurable objectives, clear standards, and detailed implementation measures.  </w:t>
      </w:r>
      <w:proofErr w:type="gramStart"/>
      <w:r w:rsidRPr="001973CA">
        <w:rPr>
          <w:rFonts w:ascii="Arial" w:eastAsia="Times New Roman" w:hAnsi="Arial" w:cs="Arial"/>
          <w:color w:val="000000"/>
          <w:sz w:val="19"/>
          <w:szCs w:val="19"/>
        </w:rPr>
        <w:t>(See Attachment 4.)</w:t>
      </w:r>
      <w:proofErr w:type="gramEnd"/>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 </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We have attached past positions, past letters, and recent opinion pieces on these subjects for your information.</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lastRenderedPageBreak/>
        <w:t> </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Thank you for your thoughtful consideration of these important matters.</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 </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Sincerely,</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 </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Tom Infusino, Facilitator</w:t>
      </w:r>
    </w:p>
    <w:p w:rsidR="001973CA" w:rsidRPr="001973CA" w:rsidRDefault="001973CA" w:rsidP="001973CA">
      <w:pPr>
        <w:shd w:val="clear" w:color="auto" w:fill="FFFFFF"/>
        <w:spacing w:before="100" w:beforeAutospacing="1" w:after="100" w:afterAutospacing="1" w:line="240" w:lineRule="auto"/>
        <w:rPr>
          <w:rFonts w:ascii="Arial" w:eastAsia="Times New Roman" w:hAnsi="Arial" w:cs="Arial"/>
          <w:color w:val="000000"/>
          <w:sz w:val="19"/>
          <w:szCs w:val="19"/>
        </w:rPr>
      </w:pPr>
      <w:r w:rsidRPr="001973CA">
        <w:rPr>
          <w:rFonts w:ascii="Arial" w:eastAsia="Times New Roman" w:hAnsi="Arial" w:cs="Arial"/>
          <w:color w:val="000000"/>
          <w:sz w:val="19"/>
          <w:szCs w:val="19"/>
        </w:rPr>
        <w:t>Calaveras Planning Coalition</w:t>
      </w:r>
    </w:p>
    <w:p w:rsidR="00352E94" w:rsidRDefault="001973CA"/>
    <w:sectPr w:rsidR="0035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CA"/>
    <w:rsid w:val="001973CA"/>
    <w:rsid w:val="009836F8"/>
    <w:rsid w:val="00A8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4180">
      <w:bodyDiv w:val="1"/>
      <w:marLeft w:val="0"/>
      <w:marRight w:val="0"/>
      <w:marTop w:val="0"/>
      <w:marBottom w:val="0"/>
      <w:divBdr>
        <w:top w:val="none" w:sz="0" w:space="0" w:color="auto"/>
        <w:left w:val="none" w:sz="0" w:space="0" w:color="auto"/>
        <w:bottom w:val="none" w:sz="0" w:space="0" w:color="auto"/>
        <w:right w:val="none" w:sz="0" w:space="0" w:color="auto"/>
      </w:divBdr>
      <w:divsChild>
        <w:div w:id="1156336916">
          <w:marLeft w:val="0"/>
          <w:marRight w:val="0"/>
          <w:marTop w:val="0"/>
          <w:marBottom w:val="0"/>
          <w:divBdr>
            <w:top w:val="none" w:sz="0" w:space="0" w:color="auto"/>
            <w:left w:val="none" w:sz="0" w:space="0" w:color="auto"/>
            <w:bottom w:val="none" w:sz="0" w:space="0" w:color="auto"/>
            <w:right w:val="none" w:sz="0" w:space="0" w:color="auto"/>
          </w:divBdr>
          <w:divsChild>
            <w:div w:id="31530236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Williams</dc:creator>
  <cp:lastModifiedBy>Kerry Williams</cp:lastModifiedBy>
  <cp:revision>1</cp:revision>
  <dcterms:created xsi:type="dcterms:W3CDTF">2015-06-29T19:14:00Z</dcterms:created>
  <dcterms:modified xsi:type="dcterms:W3CDTF">2015-06-29T19:16:00Z</dcterms:modified>
</cp:coreProperties>
</file>